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24" w:rsidRDefault="00675324" w:rsidP="00DF3B94">
      <w:pPr>
        <w:jc w:val="center"/>
        <w:rPr>
          <w:rFonts w:ascii="Tahoma" w:hAnsi="Tahoma" w:cs="Tahoma"/>
          <w:b/>
          <w:sz w:val="24"/>
          <w:szCs w:val="28"/>
        </w:rPr>
      </w:pPr>
    </w:p>
    <w:p w:rsidR="003155A9" w:rsidRDefault="00DF3B94" w:rsidP="00DF3B94">
      <w:pPr>
        <w:jc w:val="center"/>
        <w:rPr>
          <w:rFonts w:ascii="Tahoma" w:hAnsi="Tahoma" w:cs="Tahoma"/>
          <w:b/>
          <w:sz w:val="24"/>
          <w:szCs w:val="28"/>
          <w:lang w:val="lt-LT"/>
        </w:rPr>
      </w:pPr>
      <w:r w:rsidRPr="00494800">
        <w:rPr>
          <w:rFonts w:ascii="Tahoma" w:hAnsi="Tahoma" w:cs="Tahoma"/>
          <w:b/>
          <w:sz w:val="24"/>
          <w:szCs w:val="28"/>
        </w:rPr>
        <w:t>201</w:t>
      </w:r>
      <w:r w:rsidR="00494800" w:rsidRPr="00494800">
        <w:rPr>
          <w:rFonts w:ascii="Tahoma" w:hAnsi="Tahoma" w:cs="Tahoma"/>
          <w:b/>
          <w:sz w:val="24"/>
          <w:szCs w:val="28"/>
        </w:rPr>
        <w:t>6</w:t>
      </w:r>
      <w:r w:rsidRPr="00494800">
        <w:rPr>
          <w:rFonts w:ascii="Tahoma" w:hAnsi="Tahoma" w:cs="Tahoma"/>
          <w:b/>
          <w:sz w:val="24"/>
          <w:szCs w:val="28"/>
        </w:rPr>
        <w:t xml:space="preserve"> m. </w:t>
      </w:r>
      <w:r w:rsidR="005D112E">
        <w:rPr>
          <w:rFonts w:ascii="Tahoma" w:hAnsi="Tahoma" w:cs="Tahoma"/>
          <w:b/>
          <w:sz w:val="24"/>
          <w:szCs w:val="28"/>
        </w:rPr>
        <w:t>III</w:t>
      </w:r>
      <w:r w:rsidR="00AF1DC8" w:rsidRPr="00494800">
        <w:rPr>
          <w:rFonts w:ascii="Tahoma" w:hAnsi="Tahoma" w:cs="Tahoma"/>
          <w:b/>
          <w:sz w:val="24"/>
          <w:szCs w:val="28"/>
        </w:rPr>
        <w:t xml:space="preserve"> </w:t>
      </w:r>
      <w:r w:rsidR="00AF1DC8" w:rsidRPr="00494800">
        <w:rPr>
          <w:rFonts w:ascii="Tahoma" w:hAnsi="Tahoma" w:cs="Tahoma"/>
          <w:b/>
          <w:sz w:val="24"/>
          <w:szCs w:val="28"/>
          <w:lang w:val="lt-LT"/>
        </w:rPr>
        <w:t>ketv</w:t>
      </w:r>
      <w:r w:rsidR="00D34FA1">
        <w:rPr>
          <w:rFonts w:ascii="Tahoma" w:hAnsi="Tahoma" w:cs="Tahoma"/>
          <w:b/>
          <w:sz w:val="24"/>
          <w:szCs w:val="28"/>
        </w:rPr>
        <w:t>irčio</w:t>
      </w:r>
      <w:r w:rsidR="00AF1DC8" w:rsidRPr="00494800">
        <w:rPr>
          <w:rFonts w:ascii="Tahoma" w:hAnsi="Tahoma" w:cs="Tahoma"/>
          <w:b/>
          <w:sz w:val="24"/>
          <w:szCs w:val="28"/>
        </w:rPr>
        <w:t xml:space="preserve"> </w:t>
      </w:r>
      <w:r w:rsidRPr="00494800">
        <w:rPr>
          <w:rFonts w:ascii="Tahoma" w:hAnsi="Tahoma" w:cs="Tahoma"/>
          <w:b/>
          <w:sz w:val="24"/>
          <w:szCs w:val="28"/>
          <w:lang w:val="lt-LT"/>
        </w:rPr>
        <w:t>televizijos</w:t>
      </w:r>
      <w:r w:rsidRPr="00494800">
        <w:rPr>
          <w:rFonts w:ascii="Tahoma" w:hAnsi="Tahoma" w:cs="Tahoma"/>
          <w:b/>
          <w:sz w:val="24"/>
          <w:szCs w:val="28"/>
        </w:rPr>
        <w:t xml:space="preserve"> </w:t>
      </w:r>
      <w:r w:rsidRPr="00494800">
        <w:rPr>
          <w:rFonts w:ascii="Tahoma" w:hAnsi="Tahoma" w:cs="Tahoma"/>
          <w:b/>
          <w:sz w:val="24"/>
          <w:szCs w:val="28"/>
          <w:lang w:val="lt-LT"/>
        </w:rPr>
        <w:t xml:space="preserve">transliacijų perdavimo antžeminiais </w:t>
      </w:r>
      <w:r w:rsidRPr="00D34FA1">
        <w:rPr>
          <w:rFonts w:ascii="Tahoma" w:hAnsi="Tahoma" w:cs="Tahoma"/>
          <w:b/>
          <w:sz w:val="24"/>
          <w:szCs w:val="28"/>
          <w:lang w:val="lt-LT"/>
        </w:rPr>
        <w:t>tinklais priemonių teikimo paslaugų sąnaud</w:t>
      </w:r>
      <w:r w:rsidR="00F735E6" w:rsidRPr="00494800">
        <w:rPr>
          <w:rFonts w:ascii="Tahoma" w:hAnsi="Tahoma" w:cs="Tahoma"/>
          <w:b/>
          <w:sz w:val="24"/>
          <w:szCs w:val="28"/>
          <w:lang w:val="lt-LT"/>
        </w:rPr>
        <w:t>ų ataskaita</w:t>
      </w:r>
    </w:p>
    <w:p w:rsidR="00494800" w:rsidRPr="00494800" w:rsidRDefault="00494800" w:rsidP="00DF3B94">
      <w:pPr>
        <w:jc w:val="center"/>
        <w:rPr>
          <w:rFonts w:ascii="Tahoma" w:hAnsi="Tahoma" w:cs="Tahoma"/>
          <w:b/>
          <w:sz w:val="24"/>
          <w:szCs w:val="28"/>
          <w:lang w:val="lt-LT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20"/>
        <w:gridCol w:w="1415"/>
        <w:gridCol w:w="1417"/>
        <w:gridCol w:w="1276"/>
        <w:gridCol w:w="1559"/>
      </w:tblGrid>
      <w:tr w:rsidR="00494800" w:rsidRPr="00494800" w:rsidTr="00675324">
        <w:trPr>
          <w:trHeight w:val="18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4800" w:rsidRPr="00494800" w:rsidRDefault="00494800" w:rsidP="00DF3B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494800">
              <w:rPr>
                <w:rFonts w:ascii="Tahoma" w:eastAsia="Times New Roman" w:hAnsi="Tahoma" w:cs="Tahoma"/>
                <w:color w:val="000000"/>
                <w:sz w:val="20"/>
                <w:lang w:val="lt-LT"/>
              </w:rPr>
              <w:t xml:space="preserve">Televizijos transliacijų perdavimo antžeminiais </w:t>
            </w: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>tinklais priemonių teikimo paslauga, kai bokšto aukštis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4800" w:rsidRPr="00494800" w:rsidRDefault="00494800" w:rsidP="00494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Protingumo kriterijų </w:t>
            </w:r>
            <w:r w:rsidRPr="00494800">
              <w:rPr>
                <w:rFonts w:ascii="Tahoma" w:eastAsia="Times New Roman" w:hAnsi="Tahoma" w:cs="Tahoma"/>
                <w:color w:val="000000"/>
                <w:sz w:val="20"/>
                <w:lang w:val="lt-LT"/>
              </w:rPr>
              <w:t>atitinkanti investicijų grąža</w:t>
            </w: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>, EUR</w:t>
            </w:r>
            <w:r w:rsidRPr="00494800">
              <w:rPr>
                <w:rStyle w:val="FootnoteReference"/>
                <w:rFonts w:ascii="Tahoma" w:eastAsia="Times New Roman" w:hAnsi="Tahoma" w:cs="Tahoma"/>
                <w:color w:val="000000"/>
                <w:sz w:val="20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4800" w:rsidRPr="00494800" w:rsidRDefault="00494800" w:rsidP="00494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vertAlign w:val="superscript"/>
              </w:rPr>
            </w:pP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Sąnaudos su protingumo kriterijų </w:t>
            </w:r>
            <w:r w:rsidRPr="00494800">
              <w:rPr>
                <w:rFonts w:ascii="Tahoma" w:eastAsia="Times New Roman" w:hAnsi="Tahoma" w:cs="Tahoma"/>
                <w:color w:val="000000"/>
                <w:sz w:val="20"/>
                <w:lang w:val="lt-LT"/>
              </w:rPr>
              <w:t>atitinkančia investicijų grąža</w:t>
            </w: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>, EUR</w:t>
            </w:r>
            <w:r w:rsidRPr="00494800">
              <w:rPr>
                <w:rFonts w:ascii="Tahoma" w:eastAsia="Times New Roman" w:hAnsi="Tahoma" w:cs="Tahoma"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4800" w:rsidRPr="00494800" w:rsidRDefault="00D34FA1" w:rsidP="00D34F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2016 m. III </w:t>
            </w:r>
            <w:r w:rsidRPr="00D34FA1">
              <w:rPr>
                <w:rFonts w:ascii="Tahoma" w:eastAsia="Times New Roman" w:hAnsi="Tahoma" w:cs="Tahoma"/>
                <w:color w:val="000000"/>
                <w:sz w:val="20"/>
                <w:lang w:val="lt-LT"/>
              </w:rPr>
              <w:t>ketvirčio s</w:t>
            </w:r>
            <w:r w:rsidR="00494800" w:rsidRPr="00D34FA1">
              <w:rPr>
                <w:rFonts w:ascii="Tahoma" w:eastAsia="Times New Roman" w:hAnsi="Tahoma" w:cs="Tahoma"/>
                <w:color w:val="000000"/>
                <w:sz w:val="20"/>
                <w:lang w:val="lt-LT"/>
              </w:rPr>
              <w:t>iųstuvų skaičius</w:t>
            </w:r>
            <w:r w:rsidR="00494800"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, </w:t>
            </w:r>
            <w:r w:rsidR="00494800" w:rsidRPr="00D34FA1">
              <w:rPr>
                <w:rFonts w:ascii="Tahoma" w:eastAsia="Times New Roman" w:hAnsi="Tahoma" w:cs="Tahoma"/>
                <w:color w:val="000000"/>
                <w:sz w:val="20"/>
                <w:lang w:val="lt-LT"/>
              </w:rPr>
              <w:t>vnt</w:t>
            </w:r>
            <w:r w:rsidR="00494800" w:rsidRPr="00494800">
              <w:rPr>
                <w:rFonts w:ascii="Tahoma" w:eastAsia="Times New Roman" w:hAnsi="Tahoma" w:cs="Tahoma"/>
                <w:color w:val="000000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4800" w:rsidRPr="00494800" w:rsidRDefault="00494800" w:rsidP="006753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Vieno </w:t>
            </w:r>
            <w:r w:rsidRPr="00494800">
              <w:rPr>
                <w:rFonts w:ascii="Tahoma" w:eastAsia="Times New Roman" w:hAnsi="Tahoma" w:cs="Tahoma"/>
                <w:color w:val="000000"/>
                <w:sz w:val="20"/>
                <w:lang w:val="lt-LT"/>
              </w:rPr>
              <w:t>siųstuvo paslaugos savikaina</w:t>
            </w: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>, EUR</w:t>
            </w:r>
          </w:p>
        </w:tc>
      </w:tr>
      <w:tr w:rsidR="00494800" w:rsidRPr="00494800" w:rsidTr="0067532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00" w:rsidRPr="00494800" w:rsidRDefault="00494800" w:rsidP="00DF3B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 Iki 100 m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00" w:rsidRPr="00494800" w:rsidRDefault="00D34FA1" w:rsidP="00D34F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71</w:t>
            </w:r>
            <w:r w:rsidR="00494800"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</w:rPr>
              <w:t>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00" w:rsidRPr="00494800" w:rsidRDefault="00494800" w:rsidP="00D34F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>3</w:t>
            </w:r>
            <w:r w:rsidR="00D34FA1">
              <w:rPr>
                <w:rFonts w:ascii="Tahoma" w:eastAsia="Times New Roman" w:hAnsi="Tahoma" w:cs="Tahoma"/>
                <w:color w:val="000000"/>
                <w:sz w:val="20"/>
              </w:rPr>
              <w:t>89</w:t>
            </w: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 </w:t>
            </w:r>
            <w:r w:rsidR="00D34FA1">
              <w:rPr>
                <w:rFonts w:ascii="Tahoma" w:eastAsia="Times New Roman" w:hAnsi="Tahoma" w:cs="Tahoma"/>
                <w:color w:val="000000"/>
                <w:sz w:val="20"/>
              </w:rPr>
              <w:t>920</w:t>
            </w: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00" w:rsidRPr="00494800" w:rsidRDefault="00D34FA1" w:rsidP="00335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00" w:rsidRPr="00494800" w:rsidRDefault="00675324" w:rsidP="00335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9 510</w:t>
            </w:r>
            <w:r w:rsidR="00494800"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    </w:t>
            </w:r>
          </w:p>
        </w:tc>
      </w:tr>
      <w:tr w:rsidR="00494800" w:rsidRPr="00494800" w:rsidTr="0067532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00" w:rsidRPr="00494800" w:rsidRDefault="00494800" w:rsidP="00DF3B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 100 - 150 m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00" w:rsidRPr="00494800" w:rsidRDefault="00494800" w:rsidP="00D34F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83 </w:t>
            </w:r>
            <w:r w:rsidR="00D34FA1">
              <w:rPr>
                <w:rFonts w:ascii="Tahoma" w:eastAsia="Times New Roman" w:hAnsi="Tahoma" w:cs="Tahoma"/>
                <w:color w:val="000000"/>
                <w:sz w:val="20"/>
              </w:rPr>
              <w:t>838</w:t>
            </w: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00" w:rsidRPr="00494800" w:rsidRDefault="00494800" w:rsidP="00D34F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446 </w:t>
            </w:r>
            <w:r w:rsidR="00D34FA1">
              <w:rPr>
                <w:rFonts w:ascii="Tahoma" w:eastAsia="Times New Roman" w:hAnsi="Tahoma" w:cs="Tahoma"/>
                <w:color w:val="000000"/>
                <w:sz w:val="20"/>
              </w:rPr>
              <w:t>595</w:t>
            </w: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00" w:rsidRPr="00494800" w:rsidRDefault="00494800" w:rsidP="00D34F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>3</w:t>
            </w:r>
            <w:r w:rsidR="00D34FA1">
              <w:rPr>
                <w:rFonts w:ascii="Tahoma" w:eastAsia="Times New Roman" w:hAnsi="Tahoma" w:cs="Tahoma"/>
                <w:color w:val="000000"/>
                <w:sz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00" w:rsidRPr="00494800" w:rsidRDefault="00675324" w:rsidP="00D34F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11 451</w:t>
            </w:r>
          </w:p>
        </w:tc>
      </w:tr>
      <w:tr w:rsidR="00494800" w:rsidRPr="00494800" w:rsidTr="0067532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00" w:rsidRPr="00494800" w:rsidRDefault="00494800" w:rsidP="00DF3B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 151 - 250 m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00" w:rsidRPr="00494800" w:rsidRDefault="00494800" w:rsidP="00D34F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>18</w:t>
            </w:r>
            <w:r w:rsidR="00D34FA1">
              <w:rPr>
                <w:rFonts w:ascii="Tahoma" w:eastAsia="Times New Roman" w:hAnsi="Tahoma" w:cs="Tahoma"/>
                <w:color w:val="000000"/>
                <w:sz w:val="20"/>
              </w:rPr>
              <w:t>3</w:t>
            </w: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 </w:t>
            </w:r>
            <w:r w:rsidR="00D34FA1">
              <w:rPr>
                <w:rFonts w:ascii="Tahoma" w:eastAsia="Times New Roman" w:hAnsi="Tahoma" w:cs="Tahoma"/>
                <w:color w:val="000000"/>
                <w:sz w:val="20"/>
              </w:rPr>
              <w:t>890</w:t>
            </w: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00" w:rsidRPr="00494800" w:rsidRDefault="00494800" w:rsidP="00D34F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>76</w:t>
            </w:r>
            <w:r w:rsidR="00D34FA1">
              <w:rPr>
                <w:rFonts w:ascii="Tahoma" w:eastAsia="Times New Roman" w:hAnsi="Tahoma" w:cs="Tahoma"/>
                <w:color w:val="000000"/>
                <w:sz w:val="20"/>
              </w:rPr>
              <w:t>0</w:t>
            </w: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 </w:t>
            </w:r>
            <w:r w:rsidR="00D34FA1">
              <w:rPr>
                <w:rFonts w:ascii="Tahoma" w:eastAsia="Times New Roman" w:hAnsi="Tahoma" w:cs="Tahoma"/>
                <w:color w:val="000000"/>
                <w:sz w:val="20"/>
              </w:rPr>
              <w:t>909</w:t>
            </w: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00" w:rsidRPr="00494800" w:rsidRDefault="00494800" w:rsidP="00494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00" w:rsidRPr="00494800" w:rsidRDefault="00675324" w:rsidP="00D34F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33 083</w:t>
            </w:r>
            <w:r w:rsidR="00494800"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    </w:t>
            </w:r>
          </w:p>
        </w:tc>
      </w:tr>
      <w:tr w:rsidR="00494800" w:rsidRPr="00494800" w:rsidTr="0067532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00" w:rsidRPr="00494800" w:rsidRDefault="00494800" w:rsidP="00DF3B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 251 m ir aukščiau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00" w:rsidRPr="00494800" w:rsidRDefault="00494800" w:rsidP="00D34F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116 </w:t>
            </w:r>
            <w:r w:rsidR="00D34FA1">
              <w:rPr>
                <w:rFonts w:ascii="Tahoma" w:eastAsia="Times New Roman" w:hAnsi="Tahoma" w:cs="Tahoma"/>
                <w:color w:val="000000"/>
                <w:sz w:val="20"/>
              </w:rPr>
              <w:t>742</w:t>
            </w: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00" w:rsidRPr="00494800" w:rsidRDefault="00494800" w:rsidP="00D34F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>416 1</w:t>
            </w:r>
            <w:r w:rsidR="00D34FA1">
              <w:rPr>
                <w:rFonts w:ascii="Tahoma" w:eastAsia="Times New Roman" w:hAnsi="Tahoma" w:cs="Tahoma"/>
                <w:color w:val="000000"/>
                <w:sz w:val="20"/>
              </w:rPr>
              <w:t>00</w:t>
            </w: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00" w:rsidRPr="00494800" w:rsidRDefault="00494800" w:rsidP="003359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494800">
              <w:rPr>
                <w:rFonts w:ascii="Tahoma" w:eastAsia="Times New Roman" w:hAnsi="Tahoma" w:cs="Tahoma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00" w:rsidRPr="00494800" w:rsidRDefault="00675324" w:rsidP="00D34F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83 220</w:t>
            </w:r>
            <w:r w:rsidR="00494800" w:rsidRPr="00494800">
              <w:rPr>
                <w:rFonts w:ascii="Tahoma" w:eastAsia="Times New Roman" w:hAnsi="Tahoma" w:cs="Tahoma"/>
                <w:color w:val="000000"/>
                <w:sz w:val="20"/>
              </w:rPr>
              <w:t xml:space="preserve">    </w:t>
            </w:r>
          </w:p>
        </w:tc>
      </w:tr>
    </w:tbl>
    <w:p w:rsidR="00AF1DC8" w:rsidRPr="00494800" w:rsidRDefault="00AF1DC8" w:rsidP="00AF1DC8">
      <w:pPr>
        <w:jc w:val="both"/>
        <w:rPr>
          <w:rFonts w:ascii="Tahoma" w:hAnsi="Tahoma" w:cs="Tahoma"/>
          <w:b/>
          <w:sz w:val="24"/>
          <w:szCs w:val="28"/>
        </w:rPr>
      </w:pPr>
    </w:p>
    <w:p w:rsidR="00AF1DC8" w:rsidRDefault="00AF1DC8" w:rsidP="00AF1DC8">
      <w:pPr>
        <w:jc w:val="both"/>
        <w:rPr>
          <w:b/>
          <w:sz w:val="28"/>
          <w:szCs w:val="28"/>
        </w:rPr>
      </w:pPr>
    </w:p>
    <w:p w:rsidR="00AF1DC8" w:rsidRDefault="00AF1DC8" w:rsidP="00675324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AF1DC8" w:rsidRDefault="00AF1DC8" w:rsidP="00AF1DC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F1DC8" w:rsidRDefault="00AF1DC8" w:rsidP="00AF1DC8">
      <w:pPr>
        <w:jc w:val="both"/>
        <w:rPr>
          <w:b/>
          <w:sz w:val="28"/>
          <w:szCs w:val="28"/>
        </w:rPr>
      </w:pPr>
    </w:p>
    <w:p w:rsidR="00AF1DC8" w:rsidRDefault="00AF1DC8" w:rsidP="00AF1DC8">
      <w:pPr>
        <w:jc w:val="both"/>
        <w:rPr>
          <w:b/>
          <w:sz w:val="28"/>
          <w:szCs w:val="28"/>
        </w:rPr>
      </w:pPr>
    </w:p>
    <w:p w:rsidR="00AF1DC8" w:rsidRDefault="00AF1DC8" w:rsidP="00AF1DC8">
      <w:pPr>
        <w:jc w:val="both"/>
        <w:rPr>
          <w:b/>
          <w:sz w:val="28"/>
          <w:szCs w:val="28"/>
        </w:rPr>
      </w:pPr>
    </w:p>
    <w:p w:rsidR="00AF1DC8" w:rsidRDefault="00AF1DC8" w:rsidP="00AF1DC8">
      <w:pPr>
        <w:jc w:val="both"/>
        <w:rPr>
          <w:b/>
          <w:sz w:val="28"/>
          <w:szCs w:val="28"/>
        </w:rPr>
      </w:pPr>
    </w:p>
    <w:p w:rsidR="00AF1DC8" w:rsidRDefault="00AF1DC8" w:rsidP="00AF1DC8">
      <w:pPr>
        <w:jc w:val="both"/>
        <w:rPr>
          <w:b/>
          <w:sz w:val="28"/>
          <w:szCs w:val="28"/>
        </w:rPr>
      </w:pPr>
    </w:p>
    <w:p w:rsidR="00AF1DC8" w:rsidRDefault="00AF1DC8" w:rsidP="00AF1DC8">
      <w:pPr>
        <w:jc w:val="both"/>
        <w:rPr>
          <w:b/>
          <w:sz w:val="28"/>
          <w:szCs w:val="28"/>
        </w:rPr>
      </w:pPr>
    </w:p>
    <w:p w:rsidR="00AF1DC8" w:rsidRDefault="00AF1DC8" w:rsidP="00AF1DC8">
      <w:pPr>
        <w:jc w:val="both"/>
        <w:rPr>
          <w:b/>
          <w:sz w:val="28"/>
          <w:szCs w:val="28"/>
        </w:rPr>
      </w:pPr>
    </w:p>
    <w:p w:rsidR="00AF1DC8" w:rsidRDefault="00AF1DC8" w:rsidP="00AF1DC8">
      <w:pPr>
        <w:jc w:val="both"/>
        <w:rPr>
          <w:b/>
          <w:sz w:val="28"/>
          <w:szCs w:val="28"/>
        </w:rPr>
      </w:pPr>
    </w:p>
    <w:sectPr w:rsidR="00AF1DC8">
      <w:headerReference w:type="default" r:id="rId8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78" w:rsidRDefault="00802C78" w:rsidP="00DF3B94">
      <w:pPr>
        <w:spacing w:after="0" w:line="240" w:lineRule="auto"/>
      </w:pPr>
      <w:r>
        <w:separator/>
      </w:r>
    </w:p>
  </w:endnote>
  <w:endnote w:type="continuationSeparator" w:id="0">
    <w:p w:rsidR="00802C78" w:rsidRDefault="00802C78" w:rsidP="00DF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78" w:rsidRDefault="00802C78" w:rsidP="00DF3B94">
      <w:pPr>
        <w:spacing w:after="0" w:line="240" w:lineRule="auto"/>
      </w:pPr>
      <w:r>
        <w:separator/>
      </w:r>
    </w:p>
  </w:footnote>
  <w:footnote w:type="continuationSeparator" w:id="0">
    <w:p w:rsidR="00802C78" w:rsidRDefault="00802C78" w:rsidP="00DF3B94">
      <w:pPr>
        <w:spacing w:after="0" w:line="240" w:lineRule="auto"/>
      </w:pPr>
      <w:r>
        <w:continuationSeparator/>
      </w:r>
    </w:p>
  </w:footnote>
  <w:footnote w:id="1">
    <w:p w:rsidR="00494800" w:rsidRPr="00AF1DC8" w:rsidRDefault="00494800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AF1DC8">
        <w:rPr>
          <w:lang w:val="lt-LT"/>
        </w:rPr>
        <w:t>Naudojam</w:t>
      </w:r>
      <w:r>
        <w:rPr>
          <w:lang w:val="lt-LT"/>
        </w:rPr>
        <w:t>i</w:t>
      </w:r>
      <w:r>
        <w:t xml:space="preserve"> 2015 m. audituoti </w:t>
      </w:r>
      <w:r>
        <w:rPr>
          <w:lang w:val="lt-LT"/>
        </w:rPr>
        <w:t>duomenys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94" w:rsidRDefault="00DF3B94" w:rsidP="00DF3B94">
    <w:pPr>
      <w:pStyle w:val="Header"/>
    </w:pPr>
    <w:r w:rsidRPr="00A743F5">
      <w:rPr>
        <w:noProof/>
        <w:sz w:val="16"/>
        <w:szCs w:val="16"/>
        <w:lang w:val="lt-LT" w:eastAsia="lt-LT"/>
      </w:rPr>
      <w:drawing>
        <wp:inline distT="0" distB="0" distL="0" distR="0" wp14:anchorId="016D6F9B" wp14:editId="5E5F4235">
          <wp:extent cx="400050" cy="45720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>Akcinė bendrovė Lietuvos radijo ir televizijos centras</w:t>
    </w:r>
  </w:p>
  <w:p w:rsidR="00DF3B94" w:rsidRDefault="00DF3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94"/>
    <w:rsid w:val="00025757"/>
    <w:rsid w:val="00137E57"/>
    <w:rsid w:val="001A2302"/>
    <w:rsid w:val="002E3DC1"/>
    <w:rsid w:val="003155A9"/>
    <w:rsid w:val="0033599A"/>
    <w:rsid w:val="00415208"/>
    <w:rsid w:val="004732B9"/>
    <w:rsid w:val="00494800"/>
    <w:rsid w:val="00522E34"/>
    <w:rsid w:val="00562E11"/>
    <w:rsid w:val="005D112E"/>
    <w:rsid w:val="005D4E4C"/>
    <w:rsid w:val="005E6BBB"/>
    <w:rsid w:val="00603926"/>
    <w:rsid w:val="00624C8C"/>
    <w:rsid w:val="00675324"/>
    <w:rsid w:val="007F263E"/>
    <w:rsid w:val="00802C78"/>
    <w:rsid w:val="008A7630"/>
    <w:rsid w:val="008C25CF"/>
    <w:rsid w:val="008E68FC"/>
    <w:rsid w:val="00A32A59"/>
    <w:rsid w:val="00AE0222"/>
    <w:rsid w:val="00AF1DC8"/>
    <w:rsid w:val="00B04511"/>
    <w:rsid w:val="00BF1174"/>
    <w:rsid w:val="00C453C5"/>
    <w:rsid w:val="00D34FA1"/>
    <w:rsid w:val="00DF3B94"/>
    <w:rsid w:val="00F735E6"/>
    <w:rsid w:val="00F93911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B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B94"/>
  </w:style>
  <w:style w:type="paragraph" w:styleId="BalloonText">
    <w:name w:val="Balloon Text"/>
    <w:basedOn w:val="Normal"/>
    <w:link w:val="BalloonTextChar"/>
    <w:uiPriority w:val="99"/>
    <w:semiHidden/>
    <w:unhideWhenUsed/>
    <w:rsid w:val="00DF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3B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94"/>
  </w:style>
  <w:style w:type="paragraph" w:styleId="FootnoteText">
    <w:name w:val="footnote text"/>
    <w:basedOn w:val="Normal"/>
    <w:link w:val="FootnoteTextChar"/>
    <w:uiPriority w:val="99"/>
    <w:semiHidden/>
    <w:unhideWhenUsed/>
    <w:rsid w:val="00AF1D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D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1D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4E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E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4E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B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B94"/>
  </w:style>
  <w:style w:type="paragraph" w:styleId="BalloonText">
    <w:name w:val="Balloon Text"/>
    <w:basedOn w:val="Normal"/>
    <w:link w:val="BalloonTextChar"/>
    <w:uiPriority w:val="99"/>
    <w:semiHidden/>
    <w:unhideWhenUsed/>
    <w:rsid w:val="00DF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3B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94"/>
  </w:style>
  <w:style w:type="paragraph" w:styleId="FootnoteText">
    <w:name w:val="footnote text"/>
    <w:basedOn w:val="Normal"/>
    <w:link w:val="FootnoteTextChar"/>
    <w:uiPriority w:val="99"/>
    <w:semiHidden/>
    <w:unhideWhenUsed/>
    <w:rsid w:val="00AF1D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D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1D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4E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E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4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59A1-1BCB-419E-A111-AB11357F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Lukoševičienė</dc:creator>
  <cp:lastModifiedBy>Ingrida Lukoševičienė</cp:lastModifiedBy>
  <cp:revision>3</cp:revision>
  <cp:lastPrinted>2015-07-21T11:31:00Z</cp:lastPrinted>
  <dcterms:created xsi:type="dcterms:W3CDTF">2016-11-22T06:54:00Z</dcterms:created>
  <dcterms:modified xsi:type="dcterms:W3CDTF">2016-11-24T10:25:00Z</dcterms:modified>
</cp:coreProperties>
</file>